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48800F">
      <w:pPr>
        <w:jc w:val="center"/>
        <w:rPr>
          <w:rFonts w:hint="eastAsia"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家庭经济困难学生认定线上申请流程（学生版）</w:t>
      </w:r>
    </w:p>
    <w:p w14:paraId="2A65A0DC">
      <w:pPr>
        <w:jc w:val="left"/>
        <w:rPr>
          <w:rStyle w:val="7"/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fldChar w:fldCharType="begin"/>
      </w:r>
      <w:r>
        <w:rPr>
          <w:rFonts w:ascii="楷体" w:hAnsi="楷体" w:eastAsia="楷体"/>
          <w:sz w:val="28"/>
          <w:szCs w:val="28"/>
        </w:rPr>
        <w:instrText xml:space="preserve">HYPERLINK  \l "a"</w:instrText>
      </w:r>
      <w:r>
        <w:rPr>
          <w:rFonts w:ascii="楷体" w:hAnsi="楷体" w:eastAsia="楷体"/>
          <w:sz w:val="28"/>
          <w:szCs w:val="28"/>
        </w:rPr>
        <w:fldChar w:fldCharType="separate"/>
      </w:r>
      <w:r>
        <w:rPr>
          <w:rFonts w:hint="eastAsia" w:ascii="楷体" w:hAnsi="楷体" w:eastAsia="楷体"/>
          <w:sz w:val="28"/>
          <w:szCs w:val="28"/>
        </w:rPr>
        <w:t>一</w:t>
      </w:r>
      <w:r>
        <w:rPr>
          <w:rStyle w:val="7"/>
          <w:rFonts w:ascii="楷体" w:hAnsi="楷体" w:eastAsia="楷体"/>
          <w:sz w:val="28"/>
          <w:szCs w:val="28"/>
        </w:rPr>
        <w:t>、</w:t>
      </w:r>
      <w:r>
        <w:rPr>
          <w:rStyle w:val="7"/>
          <w:rFonts w:hint="eastAsia" w:ascii="楷体" w:hAnsi="楷体" w:eastAsia="楷体"/>
          <w:sz w:val="28"/>
          <w:szCs w:val="28"/>
        </w:rPr>
        <w:t>首次申请（含2</w:t>
      </w:r>
      <w:r>
        <w:rPr>
          <w:rStyle w:val="7"/>
          <w:rFonts w:ascii="楷体" w:hAnsi="楷体" w:eastAsia="楷体"/>
          <w:sz w:val="28"/>
          <w:szCs w:val="28"/>
        </w:rPr>
        <w:t>02</w:t>
      </w:r>
      <w:r>
        <w:rPr>
          <w:rStyle w:val="7"/>
          <w:rFonts w:hint="eastAsia" w:ascii="楷体" w:hAnsi="楷体" w:eastAsia="楷体"/>
          <w:sz w:val="28"/>
          <w:szCs w:val="28"/>
        </w:rPr>
        <w:t>4级新生首次填写信息）</w:t>
      </w:r>
    </w:p>
    <w:p w14:paraId="17D8D07F">
      <w:pPr>
        <w:rPr>
          <w:rStyle w:val="7"/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fldChar w:fldCharType="end"/>
      </w:r>
      <w:r>
        <w:rPr>
          <w:rStyle w:val="7"/>
          <w:rFonts w:hint="eastAsia" w:ascii="楷体" w:hAnsi="楷体" w:eastAsia="楷体"/>
          <w:sz w:val="28"/>
          <w:szCs w:val="28"/>
        </w:rPr>
        <w:t>二</w:t>
      </w:r>
      <w:r>
        <w:fldChar w:fldCharType="begin"/>
      </w:r>
      <w:r>
        <w:instrText xml:space="preserve"> HYPERLINK \l "a2" </w:instrText>
      </w:r>
      <w:r>
        <w:fldChar w:fldCharType="separate"/>
      </w:r>
      <w:r>
        <w:rPr>
          <w:rStyle w:val="7"/>
          <w:rFonts w:hint="eastAsia" w:ascii="楷体" w:hAnsi="楷体" w:eastAsia="楷体"/>
          <w:sz w:val="28"/>
          <w:szCs w:val="28"/>
        </w:rPr>
        <w:t>、二次认定申请</w:t>
      </w:r>
      <w:r>
        <w:rPr>
          <w:rStyle w:val="7"/>
          <w:rFonts w:hint="eastAsia" w:ascii="楷体" w:hAnsi="楷体" w:eastAsia="楷体"/>
          <w:sz w:val="28"/>
          <w:szCs w:val="28"/>
        </w:rPr>
        <w:fldChar w:fldCharType="end"/>
      </w:r>
      <w:r>
        <w:rPr>
          <w:rStyle w:val="7"/>
          <w:rFonts w:hint="eastAsia" w:ascii="楷体" w:hAnsi="楷体" w:eastAsia="楷体"/>
          <w:color w:val="FF0000"/>
          <w:sz w:val="28"/>
          <w:szCs w:val="28"/>
        </w:rPr>
        <w:t>（认定等级不变的无需操作，详见通知）</w:t>
      </w:r>
    </w:p>
    <w:p w14:paraId="73C350EE">
      <w:pPr>
        <w:jc w:val="left"/>
        <w:rPr>
          <w:rFonts w:hint="eastAsia" w:ascii="楷体" w:hAnsi="楷体" w:eastAsia="楷体"/>
          <w:sz w:val="28"/>
          <w:szCs w:val="28"/>
          <w:lang w:eastAsia="zh-CN"/>
        </w:rPr>
      </w:pPr>
      <w:r>
        <w:fldChar w:fldCharType="begin"/>
      </w:r>
      <w:r>
        <w:instrText xml:space="preserve"> HYPERLINK \l "a3" </w:instrText>
      </w:r>
      <w:r>
        <w:fldChar w:fldCharType="separate"/>
      </w:r>
      <w:r>
        <w:rPr>
          <w:rStyle w:val="7"/>
          <w:rFonts w:ascii="楷体" w:hAnsi="楷体" w:eastAsia="楷体"/>
          <w:sz w:val="28"/>
          <w:szCs w:val="28"/>
        </w:rPr>
        <w:t>三、</w:t>
      </w:r>
      <w:r>
        <w:rPr>
          <w:rStyle w:val="7"/>
          <w:rFonts w:hint="eastAsia" w:ascii="楷体" w:hAnsi="楷体" w:eastAsia="楷体"/>
          <w:sz w:val="28"/>
          <w:szCs w:val="28"/>
        </w:rPr>
        <w:t>修改方式</w:t>
      </w:r>
      <w:r>
        <w:rPr>
          <w:rStyle w:val="7"/>
          <w:rFonts w:hint="eastAsia" w:ascii="楷体" w:hAnsi="楷体" w:eastAsia="楷体"/>
          <w:sz w:val="28"/>
          <w:szCs w:val="28"/>
        </w:rPr>
        <w:fldChar w:fldCharType="end"/>
      </w:r>
    </w:p>
    <w:p w14:paraId="2704AE87">
      <w:pPr>
        <w:jc w:val="left"/>
        <w:rPr>
          <w:rFonts w:hint="eastAsia" w:ascii="楷体" w:hAnsi="楷体" w:eastAsia="楷体"/>
          <w:sz w:val="28"/>
          <w:szCs w:val="28"/>
        </w:rPr>
      </w:pPr>
    </w:p>
    <w:p w14:paraId="79A83274">
      <w:pPr>
        <w:rPr>
          <w:rFonts w:hint="eastAsia" w:ascii="楷体" w:hAnsi="楷体" w:eastAsia="楷体"/>
          <w:b/>
          <w:sz w:val="28"/>
          <w:szCs w:val="28"/>
        </w:rPr>
      </w:pPr>
      <w:bookmarkStart w:id="0" w:name="a"/>
      <w:bookmarkStart w:id="1" w:name="a1"/>
      <w:r>
        <w:rPr>
          <w:rFonts w:hint="eastAsia" w:ascii="楷体" w:hAnsi="楷体" w:eastAsia="楷体"/>
          <w:b/>
          <w:sz w:val="28"/>
          <w:szCs w:val="28"/>
        </w:rPr>
        <w:t>一、首次申请流程</w:t>
      </w:r>
    </w:p>
    <w:bookmarkEnd w:id="0"/>
    <w:bookmarkEnd w:id="1"/>
    <w:p w14:paraId="44A47BEF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打开</w:t>
      </w:r>
      <w:r>
        <w:rPr>
          <w:rFonts w:hint="eastAsia" w:ascii="楷体" w:hAnsi="楷体" w:eastAsia="楷体"/>
          <w:sz w:val="28"/>
          <w:szCs w:val="28"/>
          <w:lang w:eastAsia="zh-CN"/>
        </w:rPr>
        <w:t>：</w:t>
      </w:r>
      <w:bookmarkStart w:id="4" w:name="_GoBack"/>
      <w:bookmarkEnd w:id="4"/>
      <w:r>
        <w:fldChar w:fldCharType="begin"/>
      </w:r>
      <w:r>
        <w:instrText xml:space="preserve"> HYPERLINK "http://www.bit.edu.cn/" </w:instrText>
      </w:r>
      <w:r>
        <w:fldChar w:fldCharType="separate"/>
      </w:r>
      <w:r>
        <w:rPr>
          <w:rStyle w:val="6"/>
          <w:rFonts w:ascii="楷体" w:hAnsi="楷体" w:eastAsia="楷体"/>
          <w:sz w:val="28"/>
          <w:szCs w:val="28"/>
        </w:rPr>
        <w:t>http</w:t>
      </w:r>
      <w:r>
        <w:rPr>
          <w:rStyle w:val="6"/>
          <w:rFonts w:hint="eastAsia" w:ascii="楷体" w:hAnsi="楷体" w:eastAsia="楷体"/>
          <w:sz w:val="28"/>
          <w:szCs w:val="28"/>
        </w:rPr>
        <w:t>s</w:t>
      </w:r>
      <w:r>
        <w:rPr>
          <w:rStyle w:val="6"/>
          <w:rFonts w:ascii="楷体" w:hAnsi="楷体" w:eastAsia="楷体"/>
          <w:sz w:val="28"/>
          <w:szCs w:val="28"/>
        </w:rPr>
        <w:t>://www.bit.edu.cn/</w:t>
      </w:r>
      <w:r>
        <w:rPr>
          <w:rStyle w:val="6"/>
          <w:rFonts w:ascii="楷体" w:hAnsi="楷体" w:eastAsia="楷体"/>
          <w:sz w:val="28"/>
          <w:szCs w:val="28"/>
        </w:rPr>
        <w:fldChar w:fldCharType="end"/>
      </w:r>
      <w:r>
        <w:rPr>
          <w:rFonts w:hint="eastAsia" w:ascii="楷体" w:hAnsi="楷体" w:eastAsia="楷体"/>
          <w:sz w:val="28"/>
          <w:szCs w:val="28"/>
        </w:rPr>
        <w:t>进入校园网主页，选择“综合服务”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753359F6">
      <w:pPr>
        <w:ind w:left="42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2094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1FE9">
      <w:pPr>
        <w:numPr>
          <w:ilvl w:val="0"/>
          <w:numId w:val="1"/>
        </w:numPr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登录系统，选择“学生办事”，点击“查看更多”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35481D10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1626235</wp:posOffset>
                </wp:positionV>
                <wp:extent cx="182880" cy="431800"/>
                <wp:effectExtent l="15875" t="0" r="14605" b="1016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400935" y="7447915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4.05pt;margin-top:128.05pt;height:34pt;width:14.4pt;z-index:251661312;mso-width-relative:page;mso-height-relative:page;" filled="f" stroked="t" coordsize="21600,21600" o:gfxdata="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GO9+82gAAAAsBAAAPAAAAAAAAAAEAIAAAACIAAABkcnMvZG93bnJldi54bWxQSwECFAAU&#10;AAAACACHTuJAmYRBhCgCAAAFBAAADgAAAAAAAAABACAAAAApAQAAZHJzL2Uyb0RvYy54bWxQSwUG&#10;AAAAAAYABgBZAQAAww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楷体" w:hAnsi="楷体" w:eastAsia="楷体"/>
          <w:sz w:val="28"/>
          <w:szCs w:val="28"/>
        </w:rPr>
        <w:drawing>
          <wp:inline distT="0" distB="0" distL="114300" distR="114300">
            <wp:extent cx="5266690" cy="2494915"/>
            <wp:effectExtent l="0" t="0" r="6350" b="4445"/>
            <wp:docPr id="6" name="图片 6" descr="屏幕截图 2022-09-26 15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2-09-26 152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1351915</wp:posOffset>
                </wp:positionV>
                <wp:extent cx="464820" cy="220980"/>
                <wp:effectExtent l="14605" t="14605" r="23495" b="234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0.65pt;margin-top:106.45pt;height:17.4pt;width:36.6pt;z-index:251660288;v-text-anchor:middle;mso-width-relative:page;mso-height-relative:page;" filled="f" stroked="t" coordsize="21600,21600" o:gfxdata="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IJL59kAAAALAQAADwAAAAAAAAABACAAAAAiAAAAZHJzL2Rvd25yZXYu&#10;eG1sUEsBAhQAFAAAAAgAh07iQLCT4GtsAgAAzw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1367155</wp:posOffset>
                </wp:positionV>
                <wp:extent cx="464820" cy="220980"/>
                <wp:effectExtent l="14605" t="14605" r="23495" b="2349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675" y="7630795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5.25pt;margin-top:107.65pt;height:17.4pt;width:36.6pt;z-index:251659264;v-text-anchor:middle;mso-width-relative:page;mso-height-relative:page;" filled="f" stroked="t" coordsize="21600,21600" o:gfxdata="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Q5Bp7YAAAACwEAAA8AAAAAAAAAAQAgAAAAIgAA&#10;AGRycy9kb3ducmV2LnhtbFBLAQIUABQAAAAIAIdO4kBRo4B5egIAANsEAAAOAAAAAAAAAAEAIAAA&#10;ACc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A8FCC79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3.点击“贫困认定”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69A419BE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368935</wp:posOffset>
                </wp:positionV>
                <wp:extent cx="182880" cy="431800"/>
                <wp:effectExtent l="15875" t="0" r="14605" b="1016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78.65pt;margin-top:29.05pt;height:34pt;width:14.4pt;z-index:251663360;mso-width-relative:page;mso-height-relative:page;" filled="f" stroked="t" coordsize="21600,21600" o:gfxdata="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xKzVNYAAAAKAQAADwAA&#10;AAAAAAABACAAAAAiAAAAZHJzL2Rvd25yZXYueG1sUEsBAhQAFAAAAAgAh07iQAFwd2gYAgAA+QMA&#10;AA4AAAAAAAAAAQAgAAAAJQEAAGRycy9lMm9Eb2MueG1sUEsFBgAAAAAGAAYAWQEAAK8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41275</wp:posOffset>
                </wp:positionV>
                <wp:extent cx="464820" cy="220980"/>
                <wp:effectExtent l="14605" t="14605" r="23495" b="2349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2.05pt;margin-top:3.25pt;height:17.4pt;width:36.6pt;z-index:251662336;v-text-anchor:middle;mso-width-relative:page;mso-height-relative:page;" filled="f" stroked="t" coordsize="21600,21600" o:gfxdata="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Kw+j81QAAAAcBAAAPAAAAAAAAAAEAIAAAACIAAABkcnMvZG93bnJldi54bWxQ&#10;SwECFAAUAAAACACHTuJAB02t72wCAADPBAAADgAAAAAAAAABACAAAAAk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楷体" w:hAnsi="楷体" w:eastAsia="楷体"/>
          <w:sz w:val="28"/>
          <w:szCs w:val="28"/>
        </w:rPr>
        <w:drawing>
          <wp:inline distT="0" distB="0" distL="114300" distR="114300">
            <wp:extent cx="5271770" cy="222885"/>
            <wp:effectExtent l="0" t="0" r="1270" b="57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7B6B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ascii="楷体" w:hAnsi="楷体" w:eastAsia="楷体"/>
          <w:sz w:val="28"/>
          <w:szCs w:val="28"/>
        </w:rPr>
        <w:t>4</w:t>
      </w:r>
      <w:r>
        <w:rPr>
          <w:rFonts w:hint="eastAsia" w:ascii="楷体" w:hAnsi="楷体" w:eastAsia="楷体"/>
          <w:sz w:val="28"/>
          <w:szCs w:val="28"/>
        </w:rPr>
        <w:t>.点击链接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5D979934">
      <w:pPr>
        <w:ind w:left="42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1995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37DC">
      <w:pPr>
        <w:jc w:val="left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ascii="楷体" w:hAnsi="楷体" w:eastAsia="楷体"/>
          <w:sz w:val="28"/>
          <w:szCs w:val="28"/>
        </w:rPr>
        <w:t>5</w:t>
      </w:r>
      <w:r>
        <w:rPr>
          <w:rFonts w:hint="eastAsia" w:ascii="楷体" w:hAnsi="楷体" w:eastAsia="楷体"/>
          <w:sz w:val="28"/>
          <w:szCs w:val="28"/>
        </w:rPr>
        <w:t>.点击“申请”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10B4AFD7">
      <w:pPr>
        <w:jc w:val="left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2152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6C69">
      <w:pPr>
        <w:numPr>
          <w:ilvl w:val="0"/>
          <w:numId w:val="2"/>
        </w:numPr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家庭经济情况表的内容，请参考如下要求填写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141A682F">
      <w:pPr>
        <w:numPr>
          <w:ilvl w:val="0"/>
          <w:numId w:val="0"/>
        </w:num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6.1</w:t>
      </w:r>
      <w:r>
        <w:rPr>
          <w:rFonts w:hint="eastAsia" w:ascii="楷体" w:hAnsi="楷体" w:eastAsia="楷体"/>
          <w:sz w:val="28"/>
          <w:szCs w:val="28"/>
        </w:rPr>
        <w:t>学生信息</w:t>
      </w:r>
      <w:r>
        <w:rPr>
          <w:rFonts w:hint="eastAsia" w:ascii="楷体" w:hAnsi="楷体" w:eastAsia="楷体"/>
          <w:sz w:val="28"/>
          <w:szCs w:val="28"/>
          <w:lang w:eastAsia="zh-CN"/>
        </w:rPr>
        <w:t>：</w:t>
      </w:r>
    </w:p>
    <w:p w14:paraId="31F9410E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010150" cy="1208405"/>
            <wp:effectExtent l="0" t="0" r="0" b="0"/>
            <wp:docPr id="1123178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7809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7140" cy="121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B393">
      <w:pPr>
        <w:pStyle w:val="10"/>
        <w:numPr>
          <w:ilvl w:val="0"/>
          <w:numId w:val="3"/>
        </w:numPr>
        <w:ind w:left="425" w:leftChars="0" w:hanging="425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核对学生信息包括，姓名，学号，院系等。</w:t>
      </w:r>
    </w:p>
    <w:p w14:paraId="51CAB881">
      <w:pPr>
        <w:widowControl/>
        <w:jc w:val="left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br w:type="page"/>
      </w:r>
    </w:p>
    <w:p w14:paraId="49E59F5A">
      <w:pPr>
        <w:pStyle w:val="10"/>
        <w:numPr>
          <w:ilvl w:val="0"/>
          <w:numId w:val="0"/>
        </w:numPr>
        <w:ind w:leftChars="0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6.2</w:t>
      </w:r>
      <w:r>
        <w:rPr>
          <w:rFonts w:hint="eastAsia" w:ascii="楷体" w:hAnsi="楷体" w:eastAsia="楷体"/>
          <w:sz w:val="28"/>
          <w:szCs w:val="28"/>
        </w:rPr>
        <w:t>家庭成员情况</w:t>
      </w:r>
      <w:r>
        <w:rPr>
          <w:rFonts w:hint="eastAsia" w:ascii="楷体" w:hAnsi="楷体" w:eastAsia="楷体"/>
          <w:sz w:val="28"/>
          <w:szCs w:val="28"/>
          <w:lang w:eastAsia="zh-CN"/>
        </w:rPr>
        <w:t>：</w:t>
      </w:r>
    </w:p>
    <w:p w14:paraId="2C74F88D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509520"/>
            <wp:effectExtent l="0" t="0" r="2540" b="5080"/>
            <wp:docPr id="1784046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4668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9CBF">
      <w:pPr>
        <w:pStyle w:val="10"/>
        <w:numPr>
          <w:ilvl w:val="0"/>
          <w:numId w:val="4"/>
        </w:numPr>
        <w:ind w:left="440" w:leftChars="0" w:hanging="44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填写家庭成员情况信息时，要与后续填写的家庭人口数一致（家庭人口数=学生本人+家庭成员数）。</w:t>
      </w:r>
    </w:p>
    <w:p w14:paraId="5EFE4D05">
      <w:pPr>
        <w:pStyle w:val="10"/>
        <w:numPr>
          <w:ilvl w:val="0"/>
          <w:numId w:val="4"/>
        </w:numPr>
        <w:ind w:left="440" w:leftChars="0" w:hanging="44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家庭成员与学生关系：父女，父子，母女，母子，姐妹，兄妹，姐弟，兄弟，爷孙等等。</w:t>
      </w:r>
    </w:p>
    <w:p w14:paraId="3AFCAC74">
      <w:pPr>
        <w:pStyle w:val="10"/>
        <w:numPr>
          <w:ilvl w:val="0"/>
          <w:numId w:val="4"/>
        </w:numPr>
        <w:ind w:left="440" w:leftChars="0" w:hanging="44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工作单位：没有固定工作单位的可以写务工、务农，没有工作写无。职业：务工、务农、学生等，没有工作写无。</w:t>
      </w:r>
    </w:p>
    <w:p w14:paraId="6DEE27FE">
      <w:pPr>
        <w:pStyle w:val="10"/>
        <w:numPr>
          <w:ilvl w:val="0"/>
          <w:numId w:val="4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健康状态：健康、良好、一般、较差、残疾。</w:t>
      </w:r>
    </w:p>
    <w:p w14:paraId="7B3FF3F2">
      <w:pPr>
        <w:pStyle w:val="10"/>
        <w:numPr>
          <w:ilvl w:val="0"/>
          <w:numId w:val="0"/>
        </w:numPr>
        <w:ind w:leftChars="0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6.3</w:t>
      </w:r>
      <w:r>
        <w:rPr>
          <w:rFonts w:hint="eastAsia" w:ascii="楷体" w:hAnsi="楷体" w:eastAsia="楷体"/>
          <w:sz w:val="28"/>
          <w:szCs w:val="28"/>
        </w:rPr>
        <w:t>家庭情况</w:t>
      </w:r>
      <w:r>
        <w:rPr>
          <w:rFonts w:hint="eastAsia" w:ascii="楷体" w:hAnsi="楷体" w:eastAsia="楷体"/>
          <w:sz w:val="28"/>
          <w:szCs w:val="28"/>
          <w:lang w:eastAsia="zh-CN"/>
        </w:rPr>
        <w:t>：</w:t>
      </w:r>
    </w:p>
    <w:p w14:paraId="29448215"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4509135" cy="2621915"/>
            <wp:effectExtent l="0" t="0" r="5715" b="6985"/>
            <wp:docPr id="2074567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6750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7767" cy="264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B446"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4680585" cy="2371725"/>
            <wp:effectExtent l="0" t="0" r="5715" b="9525"/>
            <wp:docPr id="4603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24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5430" cy="23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439B"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4725670" cy="2578735"/>
            <wp:effectExtent l="0" t="0" r="0" b="0"/>
            <wp:docPr id="1802004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0436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3540" cy="25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EB8F">
      <w:pPr>
        <w:pStyle w:val="10"/>
        <w:numPr>
          <w:ilvl w:val="0"/>
          <w:numId w:val="5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家庭困难类型：根据实际情况进行勾选，并准备相应证明材料，学校会根据全国学生资助管理信息系统进行比对核实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291D43E0">
      <w:pPr>
        <w:pStyle w:val="10"/>
        <w:numPr>
          <w:ilvl w:val="0"/>
          <w:numId w:val="5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家庭人均年收入：根据实际情况进行填写（家庭人均年收入=家庭年总收入/家庭总人口数），金额须与“家庭成员情况年收入”相对应，家庭总人口数须与表中家庭成员情况数加学生本人的总数对应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3436F63F">
      <w:pPr>
        <w:pStyle w:val="10"/>
        <w:numPr>
          <w:ilvl w:val="0"/>
          <w:numId w:val="5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家庭受灾描述：家庭因自然灾害导致房屋倒塌或严重损坏，农田毁坏，生产生活资料受损严重，基本生活得不到保障，需政府给予过渡期生活救助的，（没有就填无）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5C40DD7B">
      <w:pPr>
        <w:pStyle w:val="10"/>
        <w:numPr>
          <w:ilvl w:val="0"/>
          <w:numId w:val="5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家庭意外描述：指学生本人及其家庭成员，由于不能抗力或者不能预见的原因引起的意外伤害，造成严重人员伤亡、重大财产损失的事件。该项指标不包含“家庭遭受重大自然灾害”，（没有就填无）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50FC5F90">
      <w:pPr>
        <w:pStyle w:val="10"/>
        <w:numPr>
          <w:ilvl w:val="0"/>
          <w:numId w:val="5"/>
        </w:numPr>
        <w:ind w:left="440" w:leftChars="0" w:hanging="44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老弱残情况：需要与家庭成员情况相对应，（没有就填无）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1C6BF1A6">
      <w:pPr>
        <w:pStyle w:val="10"/>
        <w:numPr>
          <w:ilvl w:val="0"/>
          <w:numId w:val="5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失业情况：简述失业情况，包括失业人口数，赡养人口数和劳动力人口数，（没有就填无）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5F5FB23D">
      <w:pPr>
        <w:pStyle w:val="10"/>
        <w:numPr>
          <w:ilvl w:val="0"/>
          <w:numId w:val="5"/>
        </w:numPr>
        <w:ind w:left="440" w:leftChars="0" w:hanging="440" w:firstLineChars="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家庭欠债情况：应注明欠债时间、金额及欠债原因；学生办理的国家助学贷款不纳入家庭欠债，（没有就填无）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650FBBB1">
      <w:pPr>
        <w:pStyle w:val="10"/>
        <w:numPr>
          <w:ilvl w:val="0"/>
          <w:numId w:val="0"/>
        </w:numPr>
        <w:ind w:leftChars="0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6.4</w:t>
      </w:r>
      <w:r>
        <w:rPr>
          <w:rFonts w:hint="eastAsia" w:ascii="楷体" w:hAnsi="楷体" w:eastAsia="楷体"/>
          <w:sz w:val="28"/>
          <w:szCs w:val="28"/>
        </w:rPr>
        <w:t>申请信息</w:t>
      </w:r>
      <w:r>
        <w:rPr>
          <w:rFonts w:hint="eastAsia" w:ascii="楷体" w:hAnsi="楷体" w:eastAsia="楷体"/>
          <w:sz w:val="28"/>
          <w:szCs w:val="28"/>
          <w:lang w:eastAsia="zh-CN"/>
        </w:rPr>
        <w:t>：</w:t>
      </w:r>
    </w:p>
    <w:p w14:paraId="7EC5F6CB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845185" cy="238125"/>
            <wp:effectExtent l="0" t="0" r="0" b="9525"/>
            <wp:docPr id="1657687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8790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385" cy="2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80D7"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10175" cy="2860040"/>
            <wp:effectExtent l="0" t="0" r="0" b="0"/>
            <wp:docPr id="1407782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8214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570" cy="28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4F01">
      <w:pPr>
        <w:pStyle w:val="10"/>
        <w:numPr>
          <w:ilvl w:val="0"/>
          <w:numId w:val="6"/>
        </w:numPr>
        <w:ind w:left="440" w:leftChars="0" w:hanging="44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是否自愿申请助学金栏</w:t>
      </w:r>
      <w:r>
        <w:rPr>
          <w:rFonts w:hint="eastAsia" w:ascii="楷体" w:hAnsi="楷体" w:eastAsia="楷体"/>
          <w:sz w:val="28"/>
          <w:szCs w:val="28"/>
          <w:lang w:eastAsia="zh-CN"/>
        </w:rPr>
        <w:t>：申请本科生国家助学金的同学请选择“是”。</w:t>
      </w:r>
    </w:p>
    <w:p w14:paraId="29082ABB">
      <w:pPr>
        <w:pStyle w:val="10"/>
        <w:numPr>
          <w:ilvl w:val="0"/>
          <w:numId w:val="6"/>
        </w:numPr>
        <w:ind w:left="440" w:leftChars="0" w:hanging="44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家庭经济情况详细描述：根据实际情况填写，不得少于100字。如果有特殊情况，填写相关说明并上传附件。</w:t>
      </w:r>
    </w:p>
    <w:p w14:paraId="40559DCD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7.全部填完后点“提交申请”，申请表提交成功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2FB03AB2"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1425575" cy="352425"/>
            <wp:effectExtent l="0" t="0" r="3175" b="0"/>
            <wp:docPr id="464695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9555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5200" t="17014" r="20744" b="16593"/>
                    <a:stretch>
                      <a:fillRect/>
                    </a:stretch>
                  </pic:blipFill>
                  <pic:spPr>
                    <a:xfrm>
                      <a:off x="0" y="0"/>
                      <a:ext cx="1441910" cy="356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CDBB">
      <w:pPr>
        <w:jc w:val="center"/>
        <w:rPr>
          <w:rFonts w:hint="eastAsia" w:ascii="楷体" w:hAnsi="楷体" w:eastAsia="楷体"/>
          <w:sz w:val="28"/>
          <w:szCs w:val="28"/>
        </w:rPr>
      </w:pPr>
    </w:p>
    <w:p w14:paraId="45B01256">
      <w:pPr>
        <w:rPr>
          <w:rFonts w:hint="eastAsia" w:ascii="楷体" w:hAnsi="楷体" w:eastAsia="楷体"/>
          <w:b/>
          <w:sz w:val="28"/>
          <w:szCs w:val="28"/>
        </w:rPr>
      </w:pPr>
      <w:bookmarkStart w:id="2" w:name="a2"/>
      <w:r>
        <w:rPr>
          <w:rFonts w:hint="eastAsia" w:ascii="楷体" w:hAnsi="楷体" w:eastAsia="楷体"/>
          <w:b/>
          <w:sz w:val="28"/>
          <w:szCs w:val="28"/>
        </w:rPr>
        <w:t xml:space="preserve">二、二次认定申请流程 </w:t>
      </w:r>
      <w:r>
        <w:rPr>
          <w:rFonts w:hint="eastAsia" w:ascii="楷体" w:hAnsi="楷体" w:eastAsia="楷体"/>
          <w:b/>
          <w:color w:val="FF0000"/>
          <w:sz w:val="28"/>
          <w:szCs w:val="28"/>
        </w:rPr>
        <w:t>（</w:t>
      </w:r>
      <w:r>
        <w:rPr>
          <w:rStyle w:val="7"/>
          <w:rFonts w:hint="eastAsia" w:ascii="楷体" w:hAnsi="楷体" w:eastAsia="楷体"/>
          <w:color w:val="FF0000"/>
          <w:sz w:val="28"/>
          <w:szCs w:val="28"/>
          <w:u w:val="none"/>
        </w:rPr>
        <w:t>认定等级不变的无需操作，详见通知</w:t>
      </w:r>
      <w:r>
        <w:rPr>
          <w:rFonts w:hint="eastAsia" w:ascii="楷体" w:hAnsi="楷体" w:eastAsia="楷体"/>
          <w:b/>
          <w:color w:val="FF0000"/>
          <w:sz w:val="28"/>
          <w:szCs w:val="28"/>
        </w:rPr>
        <w:t>）</w:t>
      </w:r>
    </w:p>
    <w:bookmarkEnd w:id="2"/>
    <w:p w14:paraId="0EBC418A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ascii="楷体" w:hAnsi="楷体" w:eastAsia="楷体"/>
          <w:sz w:val="28"/>
          <w:szCs w:val="28"/>
        </w:rPr>
        <w:t>1.</w:t>
      </w:r>
      <w:r>
        <w:rPr>
          <w:rFonts w:hint="eastAsia" w:ascii="楷体" w:hAnsi="楷体" w:eastAsia="楷体"/>
          <w:sz w:val="28"/>
          <w:szCs w:val="28"/>
        </w:rPr>
        <w:t>打开校园网主页，选择“综合服务”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672B0BDE"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4330065" cy="17189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442" cy="17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4173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2.登录系统，选择“学生办事”，点击“查看更多”</w:t>
      </w:r>
      <w:r>
        <w:rPr>
          <w:rFonts w:hint="eastAsia" w:ascii="楷体" w:hAnsi="楷体" w:eastAsia="楷体"/>
          <w:sz w:val="28"/>
          <w:szCs w:val="28"/>
          <w:lang w:eastAsia="zh-CN"/>
        </w:rPr>
        <w:t>：</w:t>
      </w:r>
    </w:p>
    <w:p w14:paraId="55A2D801"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4304030" cy="2065020"/>
            <wp:effectExtent l="0" t="0" r="1270" b="0"/>
            <wp:docPr id="1688270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704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3691" cy="20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88AF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3.点击“贫困认定”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3E1F7077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66675</wp:posOffset>
                </wp:positionV>
                <wp:extent cx="464820" cy="220980"/>
                <wp:effectExtent l="14605" t="14605" r="23495" b="2349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pt;margin-top:5.25pt;height:17.4pt;width:36.6pt;z-index:251664384;v-text-anchor:middle;mso-width-relative:page;mso-height-relative:page;" filled="f" stroked="t" coordsize="21600,21600" o:gfxdata="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8a3TzXAAAACAEAAA8AAAAAAAAAAQAgAAAAIgAAAGRycy9kb3ducmV2Lnht&#10;bFBLAQIUABQAAAAIAIdO4kCLrKFUbAIAAM8EAAAOAAAAAAAAAAEAIAAAACY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楷体" w:hAnsi="楷体" w:eastAsia="楷体"/>
          <w:sz w:val="28"/>
          <w:szCs w:val="28"/>
        </w:rPr>
        <w:drawing>
          <wp:inline distT="0" distB="0" distL="114300" distR="114300">
            <wp:extent cx="5271770" cy="222885"/>
            <wp:effectExtent l="0" t="0" r="1270" b="571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12D3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4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点击链接，进入申请页面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56725674">
      <w:pPr>
        <w:ind w:left="420"/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3743325" cy="11201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" b="21334"/>
                    <a:stretch>
                      <a:fillRect/>
                    </a:stretch>
                  </pic:blipFill>
                  <pic:spPr>
                    <a:xfrm>
                      <a:off x="0" y="0"/>
                      <a:ext cx="3752200" cy="11231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7781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5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点“放弃”重新申请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64D4881F"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117465" cy="198374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85" cy="19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FBA2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ascii="楷体" w:hAnsi="楷体" w:eastAsia="楷体"/>
          <w:sz w:val="28"/>
          <w:szCs w:val="28"/>
        </w:rPr>
        <w:t>6</w:t>
      </w:r>
      <w:r>
        <w:rPr>
          <w:rFonts w:hint="eastAsia" w:ascii="楷体" w:hAnsi="楷体" w:eastAsia="楷体"/>
          <w:sz w:val="28"/>
          <w:szCs w:val="28"/>
        </w:rPr>
        <w:t>.填写家庭经济情况相关信息，填完后点“提交申请”，申请表提交成功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17A03EAF"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468620" cy="20440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51" cy="20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8854">
      <w:pPr>
        <w:rPr>
          <w:rFonts w:hint="eastAsia" w:ascii="楷体" w:hAnsi="楷体" w:eastAsia="楷体"/>
          <w:b/>
          <w:sz w:val="28"/>
          <w:szCs w:val="28"/>
          <w:lang w:eastAsia="zh-CN"/>
        </w:rPr>
      </w:pPr>
      <w:bookmarkStart w:id="3" w:name="a3"/>
      <w:r>
        <w:rPr>
          <w:rFonts w:hint="eastAsia" w:ascii="楷体" w:hAnsi="楷体" w:eastAsia="楷体"/>
          <w:b/>
          <w:sz w:val="28"/>
          <w:szCs w:val="28"/>
        </w:rPr>
        <w:t>三、修改申请表</w:t>
      </w:r>
      <w:r>
        <w:rPr>
          <w:rFonts w:hint="eastAsia" w:ascii="楷体" w:hAnsi="楷体" w:eastAsia="楷体"/>
          <w:b/>
          <w:sz w:val="28"/>
          <w:szCs w:val="28"/>
          <w:lang w:eastAsia="zh-CN"/>
        </w:rPr>
        <w:t>内容</w:t>
      </w:r>
    </w:p>
    <w:bookmarkEnd w:id="3"/>
    <w:p w14:paraId="5F27E6AA"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如果想修改申请表，进入贫困认定模块，在“申请记录”处点击“详情”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</w:p>
    <w:p w14:paraId="18C8F42F">
      <w:pPr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28590" cy="18110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b="24102"/>
                    <a:stretch>
                      <a:fillRect/>
                    </a:stretch>
                  </pic:blipFill>
                  <pic:spPr>
                    <a:xfrm>
                      <a:off x="0" y="0"/>
                      <a:ext cx="5240062" cy="18155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5C2E">
      <w:pPr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点击“撤回”，进入“草稿”状态，在草稿状态进行修改。</w:t>
      </w:r>
    </w:p>
    <w:p w14:paraId="3C7937E3">
      <w:pPr>
        <w:ind w:left="42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24523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8EFD">
      <w:pPr>
        <w:jc w:val="left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3.点击详情，进入页面修改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19958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B3545"/>
    <w:multiLevelType w:val="singleLevel"/>
    <w:tmpl w:val="98CB3545"/>
    <w:lvl w:ilvl="0" w:tentative="0">
      <w:start w:val="1"/>
      <w:numFmt w:val="decimal"/>
      <w:lvlText w:val="(%1)"/>
      <w:lvlJc w:val="left"/>
      <w:pPr>
        <w:ind w:left="215" w:hanging="425"/>
      </w:pPr>
      <w:rPr>
        <w:rFonts w:hint="default"/>
      </w:rPr>
    </w:lvl>
  </w:abstractNum>
  <w:abstractNum w:abstractNumId="1">
    <w:nsid w:val="EFC0EF82"/>
    <w:multiLevelType w:val="singleLevel"/>
    <w:tmpl w:val="EFC0EF8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7CE385"/>
    <w:multiLevelType w:val="singleLevel"/>
    <w:tmpl w:val="FD7CE385"/>
    <w:lvl w:ilvl="0" w:tentative="0">
      <w:start w:val="6"/>
      <w:numFmt w:val="decimal"/>
      <w:suff w:val="space"/>
      <w:lvlText w:val="%1."/>
      <w:lvlJc w:val="left"/>
    </w:lvl>
  </w:abstractNum>
  <w:abstractNum w:abstractNumId="3">
    <w:nsid w:val="1FB5CE7D"/>
    <w:multiLevelType w:val="singleLevel"/>
    <w:tmpl w:val="1FB5CE7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311ECC06"/>
    <w:multiLevelType w:val="singleLevel"/>
    <w:tmpl w:val="311ECC06"/>
    <w:lvl w:ilvl="0" w:tentative="0">
      <w:start w:val="1"/>
      <w:numFmt w:val="decimal"/>
      <w:lvlText w:val="(%1)"/>
      <w:lvlJc w:val="left"/>
      <w:pPr>
        <w:ind w:left="215" w:hanging="425"/>
      </w:pPr>
      <w:rPr>
        <w:rFonts w:hint="default"/>
      </w:rPr>
    </w:lvl>
  </w:abstractNum>
  <w:abstractNum w:abstractNumId="5">
    <w:nsid w:val="3DFD4854"/>
    <w:multiLevelType w:val="singleLevel"/>
    <w:tmpl w:val="3DFD4854"/>
    <w:lvl w:ilvl="0" w:tentative="0">
      <w:start w:val="1"/>
      <w:numFmt w:val="decimal"/>
      <w:lvlText w:val="(%1)"/>
      <w:lvlJc w:val="left"/>
      <w:pPr>
        <w:ind w:left="21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3C5D5A"/>
    <w:rsid w:val="00013560"/>
    <w:rsid w:val="00047158"/>
    <w:rsid w:val="00050A7D"/>
    <w:rsid w:val="000551ED"/>
    <w:rsid w:val="00085B21"/>
    <w:rsid w:val="000B049A"/>
    <w:rsid w:val="000B4B0D"/>
    <w:rsid w:val="000B5F33"/>
    <w:rsid w:val="001307A7"/>
    <w:rsid w:val="00164C67"/>
    <w:rsid w:val="00170F4F"/>
    <w:rsid w:val="00177307"/>
    <w:rsid w:val="001A5F7C"/>
    <w:rsid w:val="001D1049"/>
    <w:rsid w:val="001F2E7F"/>
    <w:rsid w:val="00223D5D"/>
    <w:rsid w:val="00237942"/>
    <w:rsid w:val="00245DDD"/>
    <w:rsid w:val="002A5BB6"/>
    <w:rsid w:val="002B066F"/>
    <w:rsid w:val="002C0AD5"/>
    <w:rsid w:val="002E612B"/>
    <w:rsid w:val="00337398"/>
    <w:rsid w:val="00352FB0"/>
    <w:rsid w:val="00353B22"/>
    <w:rsid w:val="00393DE6"/>
    <w:rsid w:val="003A190D"/>
    <w:rsid w:val="003A2C4C"/>
    <w:rsid w:val="003A4184"/>
    <w:rsid w:val="003A507A"/>
    <w:rsid w:val="003C5D5A"/>
    <w:rsid w:val="00441940"/>
    <w:rsid w:val="00442860"/>
    <w:rsid w:val="004D0A47"/>
    <w:rsid w:val="004D0CD3"/>
    <w:rsid w:val="00500AEC"/>
    <w:rsid w:val="005226C2"/>
    <w:rsid w:val="00522811"/>
    <w:rsid w:val="00554745"/>
    <w:rsid w:val="00564442"/>
    <w:rsid w:val="00564B88"/>
    <w:rsid w:val="00571792"/>
    <w:rsid w:val="005A2F27"/>
    <w:rsid w:val="005A6201"/>
    <w:rsid w:val="005D364B"/>
    <w:rsid w:val="0060580F"/>
    <w:rsid w:val="00666A2D"/>
    <w:rsid w:val="00672438"/>
    <w:rsid w:val="006764E2"/>
    <w:rsid w:val="006A4B21"/>
    <w:rsid w:val="006F135F"/>
    <w:rsid w:val="00710C05"/>
    <w:rsid w:val="00717656"/>
    <w:rsid w:val="00744131"/>
    <w:rsid w:val="00752989"/>
    <w:rsid w:val="00766CC5"/>
    <w:rsid w:val="00780A30"/>
    <w:rsid w:val="007D1C48"/>
    <w:rsid w:val="0081051F"/>
    <w:rsid w:val="008D0926"/>
    <w:rsid w:val="008D5564"/>
    <w:rsid w:val="009158EB"/>
    <w:rsid w:val="00917D7F"/>
    <w:rsid w:val="009A6EA6"/>
    <w:rsid w:val="009B6745"/>
    <w:rsid w:val="009C0FEC"/>
    <w:rsid w:val="009C1142"/>
    <w:rsid w:val="009F0B90"/>
    <w:rsid w:val="00A771A7"/>
    <w:rsid w:val="00AA77FA"/>
    <w:rsid w:val="00AC5CD8"/>
    <w:rsid w:val="00AD2456"/>
    <w:rsid w:val="00AF4343"/>
    <w:rsid w:val="00B02D20"/>
    <w:rsid w:val="00B30FD2"/>
    <w:rsid w:val="00B4463D"/>
    <w:rsid w:val="00B93B05"/>
    <w:rsid w:val="00BA0C87"/>
    <w:rsid w:val="00C57BD2"/>
    <w:rsid w:val="00C71FBF"/>
    <w:rsid w:val="00C87689"/>
    <w:rsid w:val="00CA1B01"/>
    <w:rsid w:val="00D21BDF"/>
    <w:rsid w:val="00D320BC"/>
    <w:rsid w:val="00D32FB7"/>
    <w:rsid w:val="00D72D9C"/>
    <w:rsid w:val="00D76D53"/>
    <w:rsid w:val="00D83680"/>
    <w:rsid w:val="00D91627"/>
    <w:rsid w:val="00DB6FF0"/>
    <w:rsid w:val="00DC726D"/>
    <w:rsid w:val="00DC75EE"/>
    <w:rsid w:val="00DF2060"/>
    <w:rsid w:val="00E12416"/>
    <w:rsid w:val="00E55B3C"/>
    <w:rsid w:val="00E646B2"/>
    <w:rsid w:val="00E84E77"/>
    <w:rsid w:val="00E958E5"/>
    <w:rsid w:val="00ED0151"/>
    <w:rsid w:val="00ED569B"/>
    <w:rsid w:val="00ED7EAB"/>
    <w:rsid w:val="00F236D4"/>
    <w:rsid w:val="00F945F1"/>
    <w:rsid w:val="00FA1CFB"/>
    <w:rsid w:val="00FB368F"/>
    <w:rsid w:val="00FB6441"/>
    <w:rsid w:val="00FC2396"/>
    <w:rsid w:val="00FD5D39"/>
    <w:rsid w:val="076B7FAF"/>
    <w:rsid w:val="17067369"/>
    <w:rsid w:val="1B1F6C2C"/>
    <w:rsid w:val="1B5C100D"/>
    <w:rsid w:val="1C774562"/>
    <w:rsid w:val="203315BA"/>
    <w:rsid w:val="20A13552"/>
    <w:rsid w:val="22573150"/>
    <w:rsid w:val="236E713A"/>
    <w:rsid w:val="34915B34"/>
    <w:rsid w:val="3A9E30F1"/>
    <w:rsid w:val="3BCA2A97"/>
    <w:rsid w:val="462B292A"/>
    <w:rsid w:val="58FE459B"/>
    <w:rsid w:val="618E626B"/>
    <w:rsid w:val="65DB665B"/>
    <w:rsid w:val="6BE35E8E"/>
    <w:rsid w:val="6D2459D4"/>
    <w:rsid w:val="70495410"/>
    <w:rsid w:val="710462ED"/>
    <w:rsid w:val="719B1CDE"/>
    <w:rsid w:val="7B0A3A31"/>
    <w:rsid w:val="7B3156FF"/>
    <w:rsid w:val="7CE2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17F310-4DAF-46CA-98A3-6114A1411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8</Pages>
  <Words>1112</Words>
  <Characters>1161</Characters>
  <Lines>9</Lines>
  <Paragraphs>2</Paragraphs>
  <TotalTime>19</TotalTime>
  <ScaleCrop>false</ScaleCrop>
  <LinksUpToDate>false</LinksUpToDate>
  <CharactersWithSpaces>1162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2024-09-06T06:37:00Z</dcterms:created>
  <dc:creator>付 凡</dc:creator>
  <cp:lastModifiedBy>Hn</cp:lastModifiedBy>
  <cp:lastPrinted>2020-10-10T09:14:00Z</cp:lastPrinted>
  <dcterms:modified xsi:type="dcterms:W3CDTF">2024-09-20T00:48:44Z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013CB58B144F4FE39A5E442727FA7C1B_13</vt:lpwstr>
  </property>
</Properties>
</file>